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AD08D1">
        <w:rPr>
          <w:b/>
          <w:color w:val="000000" w:themeColor="text1"/>
          <w:sz w:val="23"/>
          <w:szCs w:val="23"/>
        </w:rPr>
        <w:t>. Шахрисабз</w:t>
      </w:r>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r w:rsidRPr="006658F8">
        <w:rPr>
          <w:color w:val="000000" w:themeColor="text1"/>
          <w:spacing w:val="-5"/>
          <w:sz w:val="23"/>
          <w:szCs w:val="23"/>
        </w:rPr>
        <w:t xml:space="preserve">г.Ташкент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r w:rsidR="00A03557" w:rsidRPr="00A03557">
        <w:rPr>
          <w:sz w:val="24"/>
          <w:szCs w:val="24"/>
        </w:rPr>
        <w:t>директора</w:t>
      </w:r>
      <w:r w:rsidR="00A03557">
        <w:rPr>
          <w:sz w:val="24"/>
          <w:szCs w:val="24"/>
        </w:rPr>
        <w:t>.</w:t>
      </w:r>
      <w:r w:rsidR="009E4FFE" w:rsidRPr="006658F8">
        <w:rPr>
          <w:color w:val="000000" w:themeColor="text1"/>
          <w:sz w:val="23"/>
          <w:szCs w:val="23"/>
        </w:rPr>
        <w:t>,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20712E" w:rsidRPr="006658F8" w:rsidRDefault="0020712E" w:rsidP="00AD08D1">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00AD08D1">
        <w:rPr>
          <w:color w:val="000000" w:themeColor="text1"/>
          <w:sz w:val="23"/>
          <w:szCs w:val="23"/>
        </w:rPr>
        <w:t xml:space="preserve">., </w:t>
      </w:r>
      <w:r w:rsidRPr="006658F8">
        <w:rPr>
          <w:color w:val="000000" w:themeColor="text1"/>
          <w:sz w:val="23"/>
          <w:szCs w:val="23"/>
        </w:rPr>
        <w:t xml:space="preserve">действующего на основании Устава, с другой стороны, </w:t>
      </w:r>
      <w:r w:rsidR="00D02A4F" w:rsidRPr="006658F8">
        <w:rPr>
          <w:color w:val="000000" w:themeColor="text1"/>
          <w:sz w:val="23"/>
          <w:szCs w:val="23"/>
        </w:rPr>
        <w:t xml:space="preserve">вместе </w:t>
      </w:r>
      <w:r w:rsidRPr="006658F8">
        <w:rPr>
          <w:color w:val="000000" w:themeColor="text1"/>
          <w:sz w:val="23"/>
          <w:szCs w:val="23"/>
        </w:rPr>
        <w:t>именуемые «Стороны», а по отдельности «Сторона», 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AD08D1">
        <w:rPr>
          <w:color w:val="000000" w:themeColor="text1"/>
          <w:sz w:val="23"/>
          <w:szCs w:val="23"/>
          <w:lang w:eastAsia="en-US" w:bidi="he-IL"/>
        </w:rPr>
        <w:t>ЦО г. Шахрисабз</w:t>
      </w:r>
      <w:bookmarkStart w:id="0" w:name="_GoBack"/>
      <w:bookmarkEnd w:id="0"/>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B43AFD" w:rsidRPr="00B43AFD">
        <w:rPr>
          <w:color w:val="000000" w:themeColor="text1"/>
          <w:sz w:val="23"/>
          <w:szCs w:val="23"/>
        </w:rPr>
        <w:t>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lastRenderedPageBreak/>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проектно–</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Заказы могут быть выпущены для объектов Заказчика, расположенных в других регионах РУз.</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СанПин</w:t>
      </w:r>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Pr="006658F8"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E90BB4" w:rsidRPr="006658F8" w:rsidRDefault="00717DC7" w:rsidP="006658F8">
      <w:pPr>
        <w:jc w:val="both"/>
        <w:rPr>
          <w:snapToGrid w:val="0"/>
          <w:color w:val="000000" w:themeColor="text1"/>
          <w:sz w:val="23"/>
          <w:szCs w:val="23"/>
        </w:rPr>
      </w:pPr>
      <w:r w:rsidRPr="006658F8">
        <w:rPr>
          <w:snapToGrid w:val="0"/>
          <w:color w:val="000000" w:themeColor="text1"/>
          <w:sz w:val="23"/>
          <w:szCs w:val="23"/>
        </w:rPr>
        <w:t>9.1</w:t>
      </w:r>
      <w:r w:rsidR="00BD0175" w:rsidRPr="006658F8">
        <w:rPr>
          <w:snapToGrid w:val="0"/>
          <w:color w:val="000000" w:themeColor="text1"/>
          <w:sz w:val="23"/>
          <w:szCs w:val="23"/>
        </w:rPr>
        <w:t xml:space="preserve">. </w:t>
      </w:r>
      <w:r w:rsidR="00922C8D" w:rsidRPr="006658F8">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6658F8">
        <w:rPr>
          <w:snapToGrid w:val="0"/>
          <w:color w:val="000000" w:themeColor="text1"/>
          <w:sz w:val="23"/>
          <w:szCs w:val="23"/>
        </w:rPr>
        <w:t xml:space="preserve">работ </w:t>
      </w:r>
      <w:r w:rsidR="00922C8D" w:rsidRPr="006658F8">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Pr>
          <w:snapToGrid w:val="0"/>
          <w:color w:val="000000" w:themeColor="text1"/>
          <w:sz w:val="23"/>
          <w:szCs w:val="23"/>
        </w:rPr>
        <w:t>от суммы просроченного платежа.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.2. За н</w:t>
      </w:r>
      <w:r w:rsidR="002130D1" w:rsidRPr="006658F8">
        <w:rPr>
          <w:snapToGrid w:val="0"/>
          <w:color w:val="000000" w:themeColor="text1"/>
          <w:sz w:val="23"/>
          <w:szCs w:val="23"/>
        </w:rPr>
        <w:t xml:space="preserve">есвоевременное выполнение Работ, а также за </w:t>
      </w:r>
      <w:r w:rsidR="00922C8D" w:rsidRPr="006658F8">
        <w:rPr>
          <w:snapToGrid w:val="0"/>
          <w:color w:val="000000" w:themeColor="text1"/>
          <w:sz w:val="23"/>
          <w:szCs w:val="23"/>
        </w:rPr>
        <w:t>отказ от выполнения Работ Заказчик имеет право требовать от Подрядчика оплаты пени в размере 0,2% от стоимости Работ по З</w:t>
      </w:r>
      <w:r w:rsidR="00E07662">
        <w:rPr>
          <w:snapToGrid w:val="0"/>
          <w:color w:val="000000" w:themeColor="text1"/>
          <w:sz w:val="23"/>
          <w:szCs w:val="23"/>
        </w:rPr>
        <w:t xml:space="preserve">аказу за каждый день просрочки, но не более 20% от суммы просроченного платежа.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и возврата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lastRenderedPageBreak/>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lastRenderedPageBreak/>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lastRenderedPageBreak/>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lastRenderedPageBreak/>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г. Ташкент, пр-т. А. Темура,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В  ОПЕРУ АК «Алокабанк» МФО 00401</w:t>
            </w:r>
          </w:p>
          <w:p w:rsidR="00A03557" w:rsidRPr="00E07662" w:rsidRDefault="00A03557" w:rsidP="00A03557">
            <w:pPr>
              <w:pStyle w:val="a9"/>
              <w:ind w:firstLine="0"/>
              <w:jc w:val="left"/>
              <w:rPr>
                <w:sz w:val="23"/>
                <w:szCs w:val="23"/>
              </w:rPr>
            </w:pPr>
            <w:r w:rsidRPr="00E07662">
              <w:rPr>
                <w:sz w:val="23"/>
                <w:szCs w:val="23"/>
              </w:rPr>
              <w:t>ИНН 303020732  ОКЭД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мп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____________________/ Арипов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мп</w:t>
            </w:r>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1"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1"/>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1.10. Все точки потребления в помещении должны быть отмаркированы.</w:t>
      </w:r>
    </w:p>
    <w:p w:rsidR="0036195E" w:rsidRPr="0036195E" w:rsidRDefault="0036195E" w:rsidP="0036195E">
      <w:pPr>
        <w:pStyle w:val="m"/>
      </w:pPr>
      <w:r w:rsidRPr="0036195E">
        <w:t>1.11. Все кабели и провода должны быть отмаркированы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2.9. Концы многожильных проводов должны быть зачищены, облужены,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«нейтрали»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2" w:name="_Toc140912986"/>
      <w:bookmarkStart w:id="3" w:name="_Toc168893001"/>
      <w:r w:rsidRPr="0036195E">
        <w:t xml:space="preserve">3. </w:t>
      </w:r>
      <w:bookmarkEnd w:id="2"/>
      <w:bookmarkEnd w:id="3"/>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4"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4"/>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5" w:name="i151045"/>
      <w:bookmarkEnd w:id="5"/>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фазировка.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3.7.26. При подъеме кабеля из земли на базовую станцию, выполнить защиту из металической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36195E">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такого участка на одном шинодержателе выполняют жесткое крепление, на остальных шинодержателях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таким образом, чтобы были обеспечены удобные и безопасные условия для осмотра за уровнем масла в маслоуказателях,</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- 45, +15, +40 - для класса исполнения У;</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исполнительную схему сети с указанием на ней сечений проводов и их марок, защитных заземлений, средств грозозащиты,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в т.ч.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535BC9">
        <w:tc>
          <w:tcPr>
            <w:tcW w:w="562" w:type="dxa"/>
          </w:tcPr>
          <w:p w:rsidR="0064380F" w:rsidRDefault="0064380F" w:rsidP="0064380F">
            <w:pPr>
              <w:tabs>
                <w:tab w:val="left" w:pos="9356"/>
              </w:tabs>
              <w:ind w:right="-1"/>
              <w:rPr>
                <w:sz w:val="23"/>
                <w:szCs w:val="23"/>
              </w:rPr>
            </w:pPr>
            <w:r>
              <w:rPr>
                <w:sz w:val="23"/>
                <w:szCs w:val="23"/>
              </w:rPr>
              <w:t>1</w:t>
            </w:r>
          </w:p>
        </w:tc>
        <w:tc>
          <w:tcPr>
            <w:tcW w:w="5954" w:type="dxa"/>
          </w:tcPr>
          <w:p w:rsidR="0064380F" w:rsidRDefault="0064380F" w:rsidP="0064380F">
            <w:pPr>
              <w:tabs>
                <w:tab w:val="left" w:pos="9356"/>
              </w:tabs>
              <w:ind w:right="-1"/>
              <w:rPr>
                <w:sz w:val="23"/>
                <w:szCs w:val="23"/>
              </w:rPr>
            </w:pPr>
            <w:r>
              <w:rPr>
                <w:sz w:val="23"/>
                <w:szCs w:val="23"/>
              </w:rPr>
              <w:t>Прочие затраты подрядчика, %</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2</w:t>
            </w:r>
          </w:p>
        </w:tc>
        <w:tc>
          <w:tcPr>
            <w:tcW w:w="5954" w:type="dxa"/>
          </w:tcPr>
          <w:p w:rsidR="0064380F" w:rsidRDefault="0064380F" w:rsidP="0064380F">
            <w:pPr>
              <w:tabs>
                <w:tab w:val="left" w:pos="9356"/>
              </w:tabs>
              <w:ind w:right="-1"/>
              <w:rPr>
                <w:sz w:val="23"/>
                <w:szCs w:val="23"/>
              </w:rPr>
            </w:pPr>
            <w:r>
              <w:rPr>
                <w:sz w:val="23"/>
                <w:szCs w:val="23"/>
              </w:rPr>
              <w:t xml:space="preserve">Транспортные расходы, % от стоимости материалов </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3</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стоимости кабельной продукции</w:t>
            </w:r>
          </w:p>
        </w:tc>
        <w:tc>
          <w:tcPr>
            <w:tcW w:w="3260" w:type="dxa"/>
          </w:tcPr>
          <w:p w:rsidR="0064380F" w:rsidRDefault="0064380F" w:rsidP="0036195E">
            <w:pPr>
              <w:tabs>
                <w:tab w:val="left" w:pos="9356"/>
              </w:tabs>
              <w:ind w:right="-1"/>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4</w:t>
            </w:r>
          </w:p>
        </w:tc>
        <w:tc>
          <w:tcPr>
            <w:tcW w:w="5954" w:type="dxa"/>
          </w:tcPr>
          <w:p w:rsidR="0064380F" w:rsidRDefault="0064380F" w:rsidP="0064380F">
            <w:pPr>
              <w:tabs>
                <w:tab w:val="left" w:pos="9356"/>
              </w:tabs>
              <w:ind w:right="-1"/>
              <w:rPr>
                <w:sz w:val="23"/>
                <w:szCs w:val="23"/>
              </w:rPr>
            </w:pPr>
            <w:r>
              <w:rPr>
                <w:sz w:val="23"/>
                <w:szCs w:val="23"/>
              </w:rPr>
              <w:t>Транспортные расходы, % от оборудования</w:t>
            </w:r>
          </w:p>
        </w:tc>
        <w:tc>
          <w:tcPr>
            <w:tcW w:w="3260" w:type="dxa"/>
          </w:tcPr>
          <w:p w:rsidR="0064380F" w:rsidRDefault="0064380F" w:rsidP="0064380F">
            <w:pPr>
              <w:tabs>
                <w:tab w:val="left" w:pos="9356"/>
              </w:tabs>
              <w:ind w:right="-1"/>
              <w:jc w:val="center"/>
              <w:rPr>
                <w:sz w:val="23"/>
                <w:szCs w:val="23"/>
              </w:rPr>
            </w:pPr>
          </w:p>
        </w:tc>
      </w:tr>
      <w:tr w:rsidR="0064380F" w:rsidTr="00535BC9">
        <w:tc>
          <w:tcPr>
            <w:tcW w:w="562" w:type="dxa"/>
          </w:tcPr>
          <w:p w:rsidR="0064380F" w:rsidRDefault="0064380F" w:rsidP="0064380F">
            <w:pPr>
              <w:tabs>
                <w:tab w:val="left" w:pos="9356"/>
              </w:tabs>
              <w:ind w:right="-1"/>
              <w:rPr>
                <w:sz w:val="23"/>
                <w:szCs w:val="23"/>
              </w:rPr>
            </w:pPr>
            <w:r>
              <w:rPr>
                <w:sz w:val="23"/>
                <w:szCs w:val="23"/>
              </w:rPr>
              <w:t>5</w:t>
            </w:r>
          </w:p>
        </w:tc>
        <w:tc>
          <w:tcPr>
            <w:tcW w:w="5954" w:type="dxa"/>
          </w:tcPr>
          <w:p w:rsidR="0064380F" w:rsidRDefault="0064380F" w:rsidP="0064380F">
            <w:pPr>
              <w:tabs>
                <w:tab w:val="left" w:pos="9356"/>
              </w:tabs>
              <w:ind w:right="-1"/>
              <w:rPr>
                <w:sz w:val="23"/>
                <w:szCs w:val="23"/>
              </w:rPr>
            </w:pPr>
            <w:r>
              <w:rPr>
                <w:sz w:val="23"/>
                <w:szCs w:val="23"/>
              </w:rPr>
              <w:t xml:space="preserve">Стоимость чел. часа с учетом </w:t>
            </w:r>
            <w:r w:rsidR="002436F5">
              <w:rPr>
                <w:sz w:val="23"/>
                <w:szCs w:val="23"/>
              </w:rPr>
              <w:t>соц. страха 12%, сум</w:t>
            </w:r>
          </w:p>
        </w:tc>
        <w:tc>
          <w:tcPr>
            <w:tcW w:w="3260" w:type="dxa"/>
          </w:tcPr>
          <w:p w:rsidR="0064380F" w:rsidRDefault="002436F5" w:rsidP="0064380F">
            <w:pPr>
              <w:tabs>
                <w:tab w:val="left" w:pos="9356"/>
              </w:tabs>
              <w:ind w:right="-1"/>
              <w:jc w:val="center"/>
              <w:rPr>
                <w:sz w:val="23"/>
                <w:szCs w:val="23"/>
              </w:rPr>
            </w:pPr>
            <w:r>
              <w:rPr>
                <w:sz w:val="23"/>
                <w:szCs w:val="23"/>
              </w:rPr>
              <w:t>По сметному расчету на объект, прошедшему экспертизу</w:t>
            </w: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lastRenderedPageBreak/>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«____»_____________2023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________</w:t>
      </w:r>
      <w:r w:rsidRPr="00812CA4">
        <w:rPr>
          <w:color w:val="000000" w:themeColor="text1"/>
          <w:sz w:val="20"/>
          <w:szCs w:val="21"/>
        </w:rPr>
        <w:t>(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lastRenderedPageBreak/>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«____»_____________2023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связей сущ.контура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№_____  к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r w:rsidR="009534F9" w:rsidRPr="009534F9">
        <w:rPr>
          <w:sz w:val="16"/>
        </w:rPr>
        <w:t>Подпись</w:t>
      </w: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____________________/ Арипов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Наименование объекта:____________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r w:rsidRPr="00702FD8">
              <w:rPr>
                <w:sz w:val="24"/>
                <w:szCs w:val="24"/>
              </w:rPr>
              <w:t>Ед.изм.</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r w:rsidRPr="00105B4B">
        <w:rPr>
          <w:sz w:val="24"/>
          <w:szCs w:val="24"/>
        </w:rPr>
        <w:t>Принял</w:t>
      </w:r>
      <w:r>
        <w:rPr>
          <w:sz w:val="24"/>
          <w:szCs w:val="24"/>
        </w:rPr>
        <w:t>: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«____»_____________2023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мп</w:t>
                  </w:r>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CF3" w:rsidRDefault="00275CF3" w:rsidP="00217607">
      <w:r>
        <w:separator/>
      </w:r>
    </w:p>
  </w:endnote>
  <w:endnote w:type="continuationSeparator" w:id="0">
    <w:p w:rsidR="00275CF3" w:rsidRDefault="00275CF3"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AD08D1">
            <w:rPr>
              <w:b/>
              <w:noProof/>
              <w:sz w:val="18"/>
              <w:szCs w:val="18"/>
            </w:rPr>
            <w:t>27</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AD08D1">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AD08D1">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AD08D1">
            <w:rPr>
              <w:b/>
              <w:noProof/>
            </w:rPr>
            <w:t>29</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CF3" w:rsidRDefault="00275CF3" w:rsidP="00217607">
      <w:r>
        <w:separator/>
      </w:r>
    </w:p>
  </w:footnote>
  <w:footnote w:type="continuationSeparator" w:id="0">
    <w:p w:rsidR="00275CF3" w:rsidRDefault="00275CF3"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D84D180"/>
    <w:lvl w:ilvl="0" w:tplc="B214335A">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C0B0E"/>
    <w:rsid w:val="000C7AFB"/>
    <w:rsid w:val="000D12DA"/>
    <w:rsid w:val="000D79C4"/>
    <w:rsid w:val="000E07F8"/>
    <w:rsid w:val="000E3999"/>
    <w:rsid w:val="000E66D5"/>
    <w:rsid w:val="000F24BA"/>
    <w:rsid w:val="000F4AB9"/>
    <w:rsid w:val="00105E64"/>
    <w:rsid w:val="00111641"/>
    <w:rsid w:val="00115AA0"/>
    <w:rsid w:val="00117309"/>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75CF3"/>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12F7D"/>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3972"/>
    <w:rsid w:val="00626B41"/>
    <w:rsid w:val="006317E5"/>
    <w:rsid w:val="00632295"/>
    <w:rsid w:val="0064380F"/>
    <w:rsid w:val="00645F52"/>
    <w:rsid w:val="0064785B"/>
    <w:rsid w:val="00650CA2"/>
    <w:rsid w:val="006658F8"/>
    <w:rsid w:val="00670BBD"/>
    <w:rsid w:val="00670E07"/>
    <w:rsid w:val="00677783"/>
    <w:rsid w:val="00694BB7"/>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F88"/>
    <w:rsid w:val="00AB263E"/>
    <w:rsid w:val="00AB337F"/>
    <w:rsid w:val="00AB51A5"/>
    <w:rsid w:val="00AC48A0"/>
    <w:rsid w:val="00AC6A31"/>
    <w:rsid w:val="00AD00FA"/>
    <w:rsid w:val="00AD08D1"/>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B3741-06EA-45BE-B0D4-46B73E98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29</Pages>
  <Words>13020</Words>
  <Characters>74220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44</cp:revision>
  <cp:lastPrinted>2022-04-08T10:52:00Z</cp:lastPrinted>
  <dcterms:created xsi:type="dcterms:W3CDTF">2022-01-08T07:54:00Z</dcterms:created>
  <dcterms:modified xsi:type="dcterms:W3CDTF">2023-06-13T11:18:00Z</dcterms:modified>
</cp:coreProperties>
</file>